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02"/>
        <w:gridCol w:w="5135"/>
      </w:tblGrid>
      <w:tr w:rsidR="001E54EC" w:rsidRPr="00D007DA" w:rsidTr="00710FB6">
        <w:trPr>
          <w:trHeight w:val="1408"/>
        </w:trPr>
        <w:tc>
          <w:tcPr>
            <w:tcW w:w="5207" w:type="dxa"/>
          </w:tcPr>
          <w:p w:rsidR="001E54EC" w:rsidRPr="003A62D4" w:rsidRDefault="001E54EC" w:rsidP="0046527E">
            <w:pPr>
              <w:pStyle w:val="a4"/>
              <w:ind w:firstLine="426"/>
            </w:pPr>
          </w:p>
        </w:tc>
        <w:tc>
          <w:tcPr>
            <w:tcW w:w="5208" w:type="dxa"/>
          </w:tcPr>
          <w:p w:rsidR="000C3915" w:rsidRPr="0085307B" w:rsidRDefault="000C3915" w:rsidP="000C3915">
            <w:pPr>
              <w:spacing w:before="108" w:after="108"/>
              <w:ind w:firstLine="0"/>
              <w:jc w:val="right"/>
              <w:outlineLvl w:val="0"/>
              <w:rPr>
                <w:rFonts w:ascii="Times New Roman" w:hAnsi="Times New Roman"/>
                <w:b/>
                <w:bCs/>
                <w:color w:val="26282F"/>
              </w:rPr>
            </w:pPr>
            <w:r w:rsidRPr="0085307B">
              <w:rPr>
                <w:rFonts w:ascii="Times New Roman" w:hAnsi="Times New Roman"/>
                <w:b/>
                <w:bCs/>
                <w:color w:val="26282F"/>
              </w:rPr>
              <w:t>УТВЕРЖДАЮ</w:t>
            </w:r>
          </w:p>
          <w:p w:rsidR="000C3915" w:rsidRDefault="009E5C61" w:rsidP="000C39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</w:t>
            </w:r>
            <w:r w:rsidR="000C3915">
              <w:rPr>
                <w:rFonts w:ascii="Times New Roman" w:hAnsi="Times New Roman"/>
              </w:rPr>
              <w:t xml:space="preserve"> директор </w:t>
            </w:r>
          </w:p>
          <w:p w:rsidR="000C3915" w:rsidRPr="00767D93" w:rsidRDefault="000C3915" w:rsidP="000C39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 w:rsidR="001F5A75">
              <w:rPr>
                <w:rFonts w:ascii="Times New Roman" w:hAnsi="Times New Roman"/>
              </w:rPr>
              <w:t>Энергопром</w:t>
            </w:r>
            <w:proofErr w:type="spellEnd"/>
            <w:r w:rsidR="001F5A75">
              <w:rPr>
                <w:rFonts w:ascii="Times New Roman" w:hAnsi="Times New Roman"/>
              </w:rPr>
              <w:t xml:space="preserve"> 21</w:t>
            </w:r>
            <w:r>
              <w:rPr>
                <w:rFonts w:ascii="Times New Roman" w:hAnsi="Times New Roman"/>
              </w:rPr>
              <w:t>»</w:t>
            </w:r>
          </w:p>
          <w:p w:rsidR="000C3915" w:rsidRPr="0085307B" w:rsidRDefault="000C3915" w:rsidP="000C39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</w:p>
          <w:p w:rsidR="000C3915" w:rsidRPr="0085307B" w:rsidRDefault="000C3915" w:rsidP="000C39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5307B">
              <w:rPr>
                <w:rFonts w:ascii="Times New Roman" w:hAnsi="Times New Roman"/>
              </w:rPr>
              <w:t>______________</w:t>
            </w:r>
            <w:proofErr w:type="spellStart"/>
            <w:r>
              <w:rPr>
                <w:rFonts w:ascii="Times New Roman" w:hAnsi="Times New Roman"/>
              </w:rPr>
              <w:t>М.С.</w:t>
            </w:r>
            <w:r w:rsidR="001F5A75">
              <w:rPr>
                <w:rFonts w:ascii="Times New Roman" w:hAnsi="Times New Roman"/>
              </w:rPr>
              <w:t>Шевченко</w:t>
            </w:r>
            <w:proofErr w:type="spellEnd"/>
          </w:p>
          <w:p w:rsidR="000C3915" w:rsidRPr="0085307B" w:rsidRDefault="000C3915" w:rsidP="000C3915">
            <w:pPr>
              <w:widowControl/>
              <w:autoSpaceDE/>
              <w:autoSpaceDN/>
              <w:adjustRightInd/>
              <w:ind w:firstLine="426"/>
              <w:jc w:val="right"/>
              <w:rPr>
                <w:rFonts w:ascii="Times New Roman" w:hAnsi="Times New Roman"/>
              </w:rPr>
            </w:pPr>
          </w:p>
          <w:p w:rsidR="001E54EC" w:rsidRPr="003A62D4" w:rsidRDefault="000C3915" w:rsidP="000C3915">
            <w:pPr>
              <w:jc w:val="right"/>
            </w:pPr>
            <w:r>
              <w:rPr>
                <w:rFonts w:ascii="Times New Roman" w:hAnsi="Times New Roman"/>
              </w:rPr>
              <w:t>«____» _____________ 201</w:t>
            </w:r>
            <w:r w:rsidR="009E5C61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Pr="0085307B">
              <w:rPr>
                <w:rFonts w:ascii="Times New Roman" w:hAnsi="Times New Roman"/>
              </w:rPr>
              <w:t xml:space="preserve"> г.</w:t>
            </w:r>
          </w:p>
        </w:tc>
      </w:tr>
    </w:tbl>
    <w:p w:rsidR="001E54EC" w:rsidRDefault="001E54EC" w:rsidP="001E54EC">
      <w:pPr>
        <w:pStyle w:val="1"/>
        <w:ind w:firstLine="709"/>
        <w:rPr>
          <w:rFonts w:ascii="Times New Roman" w:hAnsi="Times New Roman"/>
          <w:sz w:val="28"/>
          <w:szCs w:val="28"/>
        </w:rPr>
      </w:pPr>
    </w:p>
    <w:p w:rsidR="003B27BD" w:rsidRPr="003B27BD" w:rsidRDefault="003B27BD" w:rsidP="003B27BD"/>
    <w:p w:rsidR="001E54EC" w:rsidRPr="00C35417" w:rsidRDefault="001E54EC" w:rsidP="001E54EC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C35417">
        <w:rPr>
          <w:rFonts w:ascii="Times New Roman" w:hAnsi="Times New Roman"/>
          <w:sz w:val="28"/>
          <w:szCs w:val="28"/>
        </w:rPr>
        <w:t>Паспорт</w:t>
      </w:r>
    </w:p>
    <w:p w:rsidR="001E54EC" w:rsidRPr="00C35417" w:rsidRDefault="001E54EC" w:rsidP="001E54EC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C35417">
        <w:rPr>
          <w:rFonts w:ascii="Times New Roman" w:hAnsi="Times New Roman"/>
          <w:sz w:val="28"/>
          <w:szCs w:val="28"/>
        </w:rPr>
        <w:t>услуги (процесса) сетевой организации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1. Наименование услуги (процесса): </w:t>
      </w:r>
    </w:p>
    <w:p w:rsidR="003B27BD" w:rsidRPr="00F670F5" w:rsidRDefault="0046527E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B27BD" w:rsidRPr="00F670F5">
        <w:rPr>
          <w:rFonts w:ascii="Times New Roman" w:hAnsi="Times New Roman" w:cs="Times New Roman"/>
        </w:rPr>
        <w:t>огласование места установки прибора учёта электрической энергии (мощности), схемы подключения прибора учёта и иных компонентов измерительных комплексов и систем учёта электрической энергии (мощности), а также метрологических характеристик прибора учёта.</w:t>
      </w:r>
    </w:p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2. Круг заявителей: </w:t>
      </w:r>
    </w:p>
    <w:p w:rsidR="003B27BD" w:rsidRPr="00F670F5" w:rsidRDefault="0046527E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B27BD" w:rsidRPr="00F670F5">
        <w:rPr>
          <w:rFonts w:ascii="Times New Roman" w:hAnsi="Times New Roman" w:cs="Times New Roman"/>
        </w:rPr>
        <w:t xml:space="preserve">обственники </w:t>
      </w:r>
      <w:proofErr w:type="spellStart"/>
      <w:r w:rsidR="003B27BD" w:rsidRPr="00F670F5">
        <w:rPr>
          <w:rFonts w:ascii="Times New Roman" w:hAnsi="Times New Roman" w:cs="Times New Roman"/>
        </w:rPr>
        <w:t>энергопринимающих</w:t>
      </w:r>
      <w:proofErr w:type="spellEnd"/>
      <w:r w:rsidR="003B27BD" w:rsidRPr="00F670F5">
        <w:rPr>
          <w:rFonts w:ascii="Times New Roman" w:hAnsi="Times New Roman" w:cs="Times New Roman"/>
        </w:rPr>
        <w:t xml:space="preserve"> устройств (объектов электросетевого хозяйства), непосредственно или опосредованно присоединённых к сетям О</w:t>
      </w:r>
      <w:r w:rsidR="000C3915">
        <w:rPr>
          <w:rFonts w:ascii="Times New Roman" w:hAnsi="Times New Roman" w:cs="Times New Roman"/>
        </w:rPr>
        <w:t>ОО «</w:t>
      </w:r>
      <w:proofErr w:type="spellStart"/>
      <w:r w:rsidR="001F5A75">
        <w:rPr>
          <w:rFonts w:ascii="Times New Roman" w:hAnsi="Times New Roman" w:cs="Times New Roman"/>
        </w:rPr>
        <w:t>Энергопром</w:t>
      </w:r>
      <w:proofErr w:type="spellEnd"/>
      <w:r w:rsidR="001F5A75">
        <w:rPr>
          <w:rFonts w:ascii="Times New Roman" w:hAnsi="Times New Roman" w:cs="Times New Roman"/>
        </w:rPr>
        <w:t xml:space="preserve"> 21</w:t>
      </w:r>
      <w:r w:rsidR="003B27BD" w:rsidRPr="00F670F5">
        <w:rPr>
          <w:rFonts w:ascii="Times New Roman" w:hAnsi="Times New Roman" w:cs="Times New Roman"/>
        </w:rPr>
        <w:t xml:space="preserve">», имеющие в отношении таких </w:t>
      </w:r>
      <w:proofErr w:type="spellStart"/>
      <w:r w:rsidR="003B27BD" w:rsidRPr="00F670F5">
        <w:rPr>
          <w:rFonts w:ascii="Times New Roman" w:hAnsi="Times New Roman" w:cs="Times New Roman"/>
        </w:rPr>
        <w:t>энергопринимающих</w:t>
      </w:r>
      <w:proofErr w:type="spellEnd"/>
      <w:r w:rsidR="003B27BD" w:rsidRPr="00F670F5">
        <w:rPr>
          <w:rFonts w:ascii="Times New Roman" w:hAnsi="Times New Roman" w:cs="Times New Roman"/>
        </w:rPr>
        <w:t xml:space="preserve"> устройств (объектов электросетевого хозяйства) одно из следующих намерений:</w:t>
      </w:r>
    </w:p>
    <w:p w:rsidR="003B27BD" w:rsidRPr="00F670F5" w:rsidRDefault="003B27BD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0F5">
        <w:rPr>
          <w:rFonts w:ascii="Times New Roman" w:hAnsi="Times New Roman" w:cs="Times New Roman"/>
        </w:rPr>
        <w:t>установить систему учета;</w:t>
      </w:r>
    </w:p>
    <w:p w:rsidR="003B27BD" w:rsidRPr="00F670F5" w:rsidRDefault="003B27BD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0F5">
        <w:rPr>
          <w:rFonts w:ascii="Times New Roman" w:hAnsi="Times New Roman" w:cs="Times New Roman"/>
        </w:rPr>
        <w:t>установить прибор учета, входящий в состав измерительного комплекса или системы учета;</w:t>
      </w:r>
    </w:p>
    <w:p w:rsidR="003B27BD" w:rsidRPr="00F670F5" w:rsidRDefault="003B27BD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0F5">
        <w:rPr>
          <w:rFonts w:ascii="Times New Roman" w:hAnsi="Times New Roman" w:cs="Times New Roman"/>
        </w:rPr>
        <w:t>заменить ранее установленную систему учета;</w:t>
      </w:r>
    </w:p>
    <w:p w:rsidR="003B27BD" w:rsidRPr="00F670F5" w:rsidRDefault="003B27BD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670F5">
        <w:rPr>
          <w:rFonts w:ascii="Times New Roman" w:hAnsi="Times New Roman" w:cs="Times New Roman"/>
        </w:rPr>
        <w:t>заменить ранее установленный прибор учета, входящий в состав измерительного комплекса или системы учета (за исключением случаев, когда не изменяется место установки прибора учёта и метрологические характеристики устанавливаемого прибора учёта не хуже, чем у заменяемого прибора учёта).</w:t>
      </w:r>
    </w:p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3. Размер платы за предоставление услуги (процесса) и основание ее взимания: </w:t>
      </w:r>
    </w:p>
    <w:p w:rsidR="003B27BD" w:rsidRPr="00F670F5" w:rsidRDefault="0046527E" w:rsidP="003B27BD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B27BD" w:rsidRPr="00F670F5">
        <w:rPr>
          <w:rFonts w:ascii="Times New Roman" w:hAnsi="Times New Roman" w:cs="Times New Roman"/>
        </w:rPr>
        <w:t>слуга предоставляется бесплатно.</w:t>
      </w:r>
    </w:p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4. Условия оказания услуги (процесса): 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  <w:b/>
        </w:rPr>
        <w:t>а)</w:t>
      </w:r>
      <w:r w:rsidRPr="00F670F5">
        <w:rPr>
          <w:rFonts w:ascii="Times New Roman" w:hAnsi="Times New Roman"/>
        </w:rPr>
        <w:t xml:space="preserve"> направление заявителем письменного запроса о согласовании места установки прибора учёта, схемы подключения прибора учёта и иных компонентов измерительных комплексов и систем учёта, а также метрологических характеристик прибора учёта в адрес одной из следующих организаций: 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</w:rPr>
        <w:t>гарантирующий поставщик (</w:t>
      </w:r>
      <w:proofErr w:type="spellStart"/>
      <w:r w:rsidRPr="00F670F5">
        <w:rPr>
          <w:rFonts w:ascii="Times New Roman" w:hAnsi="Times New Roman"/>
        </w:rPr>
        <w:t>энергосбытовая</w:t>
      </w:r>
      <w:proofErr w:type="spellEnd"/>
      <w:r w:rsidRPr="00F670F5">
        <w:rPr>
          <w:rFonts w:ascii="Times New Roman" w:hAnsi="Times New Roman"/>
        </w:rPr>
        <w:t xml:space="preserve">, </w:t>
      </w:r>
      <w:proofErr w:type="spellStart"/>
      <w:r w:rsidRPr="00F670F5">
        <w:rPr>
          <w:rFonts w:ascii="Times New Roman" w:hAnsi="Times New Roman"/>
        </w:rPr>
        <w:t>энергоснабжающая</w:t>
      </w:r>
      <w:proofErr w:type="spellEnd"/>
      <w:r w:rsidRPr="00F670F5">
        <w:rPr>
          <w:rFonts w:ascii="Times New Roman" w:hAnsi="Times New Roman"/>
        </w:rPr>
        <w:t xml:space="preserve"> организация), с которым в отношении данных </w:t>
      </w:r>
      <w:proofErr w:type="spellStart"/>
      <w:r w:rsidRPr="00F670F5">
        <w:rPr>
          <w:rFonts w:ascii="Times New Roman" w:hAnsi="Times New Roman"/>
        </w:rPr>
        <w:t>энергопринимающих</w:t>
      </w:r>
      <w:proofErr w:type="spellEnd"/>
      <w:r w:rsidRPr="00F670F5">
        <w:rPr>
          <w:rFonts w:ascii="Times New Roman" w:hAnsi="Times New Roman"/>
        </w:rPr>
        <w:t xml:space="preserve"> устройств (объектов по производству электрической энергии (мощности)) заключен договор энергоснабжения (кроме случаев, когда условиями такого договора определено, что заявка подаётся в сетевую организацию);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</w:rPr>
        <w:t>О</w:t>
      </w:r>
      <w:r w:rsidR="0046527E">
        <w:rPr>
          <w:rFonts w:ascii="Times New Roman" w:hAnsi="Times New Roman"/>
        </w:rPr>
        <w:t>О</w:t>
      </w:r>
      <w:r w:rsidRPr="00F670F5">
        <w:rPr>
          <w:rFonts w:ascii="Times New Roman" w:hAnsi="Times New Roman"/>
        </w:rPr>
        <w:t>О «</w:t>
      </w:r>
      <w:proofErr w:type="spellStart"/>
      <w:r w:rsidR="001F5A75">
        <w:rPr>
          <w:rFonts w:ascii="Times New Roman" w:hAnsi="Times New Roman"/>
        </w:rPr>
        <w:t>Энергопром</w:t>
      </w:r>
      <w:proofErr w:type="spellEnd"/>
      <w:r w:rsidR="001F5A75">
        <w:rPr>
          <w:rFonts w:ascii="Times New Roman" w:hAnsi="Times New Roman"/>
        </w:rPr>
        <w:t xml:space="preserve"> 21</w:t>
      </w:r>
      <w:r w:rsidR="00E169E1">
        <w:rPr>
          <w:rFonts w:ascii="Times New Roman" w:hAnsi="Times New Roman"/>
        </w:rPr>
        <w:t>»</w:t>
      </w:r>
      <w:r w:rsidRPr="00F670F5">
        <w:rPr>
          <w:rFonts w:ascii="Times New Roman" w:hAnsi="Times New Roman"/>
        </w:rPr>
        <w:t xml:space="preserve"> - в иных случаях, в том числе в случае, если условиями договора энергоснабжения, определено, что заявка на осуществление допуска в эксплуатацию прибора учета подлежит направлению в сетевую организацию.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  <w:b/>
        </w:rPr>
        <w:t>б)</w:t>
      </w:r>
      <w:r w:rsidRPr="00F670F5">
        <w:rPr>
          <w:rFonts w:ascii="Times New Roman" w:hAnsi="Times New Roman"/>
        </w:rPr>
        <w:t xml:space="preserve"> указание в направляемом запросе следующих данных: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</w:rPr>
        <w:t>реквизиты и контактные данные лица, направившего запрос, включая номер телефона;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</w:rPr>
        <w:t xml:space="preserve">место нахождения и технические характеристики </w:t>
      </w:r>
      <w:proofErr w:type="spellStart"/>
      <w:r w:rsidRPr="00F670F5">
        <w:rPr>
          <w:rFonts w:ascii="Times New Roman" w:hAnsi="Times New Roman"/>
        </w:rPr>
        <w:t>энергопринимающих</w:t>
      </w:r>
      <w:proofErr w:type="spellEnd"/>
      <w:r w:rsidR="00E169E1">
        <w:rPr>
          <w:rFonts w:ascii="Times New Roman" w:hAnsi="Times New Roman"/>
        </w:rPr>
        <w:t xml:space="preserve"> устройств</w:t>
      </w:r>
      <w:r w:rsidRPr="00F670F5">
        <w:rPr>
          <w:rFonts w:ascii="Times New Roman" w:hAnsi="Times New Roman"/>
        </w:rPr>
        <w:t xml:space="preserve">, </w:t>
      </w:r>
      <w:r w:rsidR="00E169E1">
        <w:rPr>
          <w:rFonts w:ascii="Times New Roman" w:hAnsi="Times New Roman"/>
        </w:rPr>
        <w:lastRenderedPageBreak/>
        <w:t>(</w:t>
      </w:r>
      <w:r w:rsidRPr="00F670F5">
        <w:rPr>
          <w:rFonts w:ascii="Times New Roman" w:hAnsi="Times New Roman"/>
        </w:rPr>
        <w:t xml:space="preserve">объектов электросетевого хозяйства),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 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</w:rPr>
        <w:t>метрологические характеристики прибора учета, в том числе его 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учета;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  <w:r w:rsidRPr="00F670F5">
        <w:rPr>
          <w:rFonts w:ascii="Times New Roman" w:hAnsi="Times New Roman"/>
        </w:rPr>
        <w:t>предлагаемые места установки прибора учета, схемы подключения прибора учета и иных компонентов измерительных комплексов и систем учета, а также метрологические характеристики прибора учета (в случае наличия у заявителя таких предложений).</w:t>
      </w:r>
    </w:p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5. Результат оказания услуги (процесса): </w:t>
      </w:r>
    </w:p>
    <w:p w:rsidR="003B27BD" w:rsidRPr="00F670F5" w:rsidRDefault="0046527E" w:rsidP="003B27BD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B27BD" w:rsidRPr="00F670F5">
        <w:rPr>
          <w:rFonts w:ascii="Times New Roman" w:hAnsi="Times New Roman" w:cs="Times New Roman"/>
        </w:rPr>
        <w:t>аправление заявителю ответа о согласовании или об отказе в согласовании.</w:t>
      </w:r>
    </w:p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 xml:space="preserve">6. Общий срок оказания услуги (процесса): </w:t>
      </w:r>
    </w:p>
    <w:p w:rsidR="003B27BD" w:rsidRPr="00F670F5" w:rsidRDefault="0046527E" w:rsidP="003B27BD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B27BD" w:rsidRPr="00F670F5">
        <w:rPr>
          <w:rFonts w:ascii="Times New Roman" w:hAnsi="Times New Roman" w:cs="Times New Roman"/>
        </w:rPr>
        <w:t>е более 15 рабочих дней со дня получения такого запроса гарантирующим поставщиком (</w:t>
      </w:r>
      <w:proofErr w:type="spellStart"/>
      <w:r w:rsidR="003B27BD" w:rsidRPr="00F670F5">
        <w:rPr>
          <w:rFonts w:ascii="Times New Roman" w:hAnsi="Times New Roman" w:cs="Times New Roman"/>
        </w:rPr>
        <w:t>энергосбытовой</w:t>
      </w:r>
      <w:proofErr w:type="spellEnd"/>
      <w:r w:rsidR="003B27BD" w:rsidRPr="00F670F5">
        <w:rPr>
          <w:rFonts w:ascii="Times New Roman" w:hAnsi="Times New Roman" w:cs="Times New Roman"/>
        </w:rPr>
        <w:t xml:space="preserve">, </w:t>
      </w:r>
      <w:proofErr w:type="spellStart"/>
      <w:r w:rsidR="003B27BD" w:rsidRPr="00F670F5">
        <w:rPr>
          <w:rFonts w:ascii="Times New Roman" w:hAnsi="Times New Roman" w:cs="Times New Roman"/>
        </w:rPr>
        <w:t>эн</w:t>
      </w:r>
      <w:r>
        <w:rPr>
          <w:rFonts w:ascii="Times New Roman" w:hAnsi="Times New Roman" w:cs="Times New Roman"/>
        </w:rPr>
        <w:t>ергоснабжающей</w:t>
      </w:r>
      <w:proofErr w:type="spellEnd"/>
      <w:r>
        <w:rPr>
          <w:rFonts w:ascii="Times New Roman" w:hAnsi="Times New Roman" w:cs="Times New Roman"/>
        </w:rPr>
        <w:t xml:space="preserve"> организацией), ОО</w:t>
      </w:r>
      <w:r w:rsidR="003B27BD" w:rsidRPr="00F670F5">
        <w:rPr>
          <w:rFonts w:ascii="Times New Roman" w:hAnsi="Times New Roman" w:cs="Times New Roman"/>
        </w:rPr>
        <w:t>О «</w:t>
      </w:r>
      <w:proofErr w:type="spellStart"/>
      <w:r w:rsidR="001F5A75">
        <w:rPr>
          <w:rFonts w:ascii="Times New Roman" w:hAnsi="Times New Roman" w:cs="Times New Roman"/>
        </w:rPr>
        <w:t>Энергопром</w:t>
      </w:r>
      <w:proofErr w:type="spellEnd"/>
      <w:r w:rsidR="001F5A75">
        <w:rPr>
          <w:rFonts w:ascii="Times New Roman" w:hAnsi="Times New Roman" w:cs="Times New Roman"/>
        </w:rPr>
        <w:t xml:space="preserve"> 21</w:t>
      </w:r>
      <w:r w:rsidR="003B27BD" w:rsidRPr="00F670F5">
        <w:rPr>
          <w:rFonts w:ascii="Times New Roman" w:hAnsi="Times New Roman" w:cs="Times New Roman"/>
        </w:rPr>
        <w:t>» (т.е. лицом, в адрес которого направлен запрос в соответствии с пп. 4(а)).</w:t>
      </w:r>
    </w:p>
    <w:p w:rsidR="003B27BD" w:rsidRPr="00F670F5" w:rsidRDefault="003B27BD" w:rsidP="003B27BD">
      <w:pPr>
        <w:ind w:firstLine="709"/>
        <w:rPr>
          <w:rFonts w:ascii="Times New Roman" w:hAnsi="Times New Roman"/>
        </w:rPr>
      </w:pPr>
    </w:p>
    <w:p w:rsidR="003B27BD" w:rsidRPr="00F670F5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  <w:r w:rsidRPr="00F670F5">
        <w:rPr>
          <w:rFonts w:ascii="Times New Roman" w:hAnsi="Times New Roman" w:cs="Times New Roman"/>
          <w:b/>
        </w:rPr>
        <w:t>7. Состав, последовательность и сроки оказания услуги (процесса):</w:t>
      </w:r>
    </w:p>
    <w:p w:rsidR="003B27BD" w:rsidRDefault="003B27BD" w:rsidP="003B27BD">
      <w:pPr>
        <w:ind w:firstLine="709"/>
        <w:rPr>
          <w:rFonts w:ascii="Times New Roman" w:hAnsi="Times New Roman"/>
        </w:rPr>
      </w:pPr>
    </w:p>
    <w:tbl>
      <w:tblPr>
        <w:tblStyle w:val="a3"/>
        <w:tblW w:w="1052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1701"/>
        <w:gridCol w:w="1417"/>
        <w:gridCol w:w="2198"/>
      </w:tblGrid>
      <w:tr w:rsidR="003B27BD" w:rsidRPr="00F670F5" w:rsidTr="00710FB6">
        <w:tc>
          <w:tcPr>
            <w:tcW w:w="534" w:type="dxa"/>
          </w:tcPr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5" w:type="dxa"/>
            <w:vAlign w:val="center"/>
          </w:tcPr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402" w:type="dxa"/>
            <w:vAlign w:val="center"/>
          </w:tcPr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01" w:type="dxa"/>
            <w:vAlign w:val="center"/>
          </w:tcPr>
          <w:p w:rsidR="003B27BD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предоставления</w:t>
            </w:r>
          </w:p>
        </w:tc>
        <w:tc>
          <w:tcPr>
            <w:tcW w:w="1417" w:type="dxa"/>
            <w:vAlign w:val="center"/>
          </w:tcPr>
          <w:p w:rsidR="003B27BD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198" w:type="dxa"/>
            <w:vAlign w:val="center"/>
          </w:tcPr>
          <w:p w:rsidR="003B27BD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Ссылка на</w:t>
            </w:r>
          </w:p>
          <w:p w:rsidR="003B27BD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орматив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</w:p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0F5">
              <w:rPr>
                <w:rFonts w:ascii="Times New Roman" w:hAnsi="Times New Roman"/>
                <w:b/>
                <w:sz w:val="20"/>
                <w:szCs w:val="20"/>
              </w:rPr>
              <w:t>правовой акт</w:t>
            </w:r>
          </w:p>
        </w:tc>
      </w:tr>
      <w:tr w:rsidR="003B27BD" w:rsidRPr="00F670F5" w:rsidTr="00710FB6">
        <w:tc>
          <w:tcPr>
            <w:tcW w:w="534" w:type="dxa"/>
          </w:tcPr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B27BD" w:rsidRPr="00F670F5" w:rsidRDefault="0046527E" w:rsidP="004652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B27BD" w:rsidRPr="00F670F5">
              <w:rPr>
                <w:rFonts w:ascii="Times New Roman" w:hAnsi="Times New Roman"/>
                <w:sz w:val="20"/>
                <w:szCs w:val="20"/>
              </w:rPr>
              <w:t>ассмотрение запроса</w:t>
            </w:r>
          </w:p>
        </w:tc>
        <w:tc>
          <w:tcPr>
            <w:tcW w:w="3402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подготовка ответа о согласовании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 или об отказе в таком согласовании (отказ возможен только в следующих случаях:</w:t>
            </w:r>
          </w:p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 xml:space="preserve">отсутствие технической возможности осуществления установки системы учета или прибора учета в отношении указанных в запросе </w:t>
            </w:r>
            <w:proofErr w:type="spellStart"/>
            <w:r w:rsidRPr="00F670F5"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 w:rsidRPr="00F670F5">
              <w:rPr>
                <w:rFonts w:ascii="Times New Roman" w:hAnsi="Times New Roman"/>
                <w:sz w:val="20"/>
                <w:szCs w:val="20"/>
              </w:rPr>
              <w:t xml:space="preserve"> устройств (объектов по производству электрической энергии (мощности), объектов электросетевого хозяйства) на объектах электросетевого хозяйства сетевой организации; </w:t>
            </w:r>
          </w:p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несоответствие предложенных собственником в запросе мест установки, схем подключения и (или) метрологических характеристик приборов учета требованиям законодательства Российской Федерации)</w:t>
            </w:r>
          </w:p>
        </w:tc>
        <w:tc>
          <w:tcPr>
            <w:tcW w:w="1701" w:type="dxa"/>
          </w:tcPr>
          <w:p w:rsidR="003B27BD" w:rsidRPr="00F670F5" w:rsidRDefault="003B27BD" w:rsidP="00710FB6">
            <w:pPr>
              <w:pStyle w:val="a5"/>
              <w:ind w:firstLine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в течение периода не более 15 рабочих дней со дня получения запроса</w:t>
            </w:r>
          </w:p>
        </w:tc>
        <w:tc>
          <w:tcPr>
            <w:tcW w:w="2198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РФ от 04.05.2012 г. № 442 </w:t>
            </w:r>
          </w:p>
        </w:tc>
      </w:tr>
      <w:tr w:rsidR="003B27BD" w:rsidRPr="00F670F5" w:rsidTr="00710FB6">
        <w:tc>
          <w:tcPr>
            <w:tcW w:w="534" w:type="dxa"/>
          </w:tcPr>
          <w:p w:rsidR="003B27BD" w:rsidRPr="00F670F5" w:rsidRDefault="003B27BD" w:rsidP="00710F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B27BD" w:rsidRPr="00F670F5" w:rsidRDefault="0046527E" w:rsidP="0046527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3B27BD" w:rsidRPr="00F670F5">
              <w:rPr>
                <w:rFonts w:ascii="Times New Roman" w:hAnsi="Times New Roman"/>
                <w:sz w:val="20"/>
                <w:szCs w:val="20"/>
              </w:rPr>
              <w:t>аправление ответа на запрос</w:t>
            </w:r>
          </w:p>
        </w:tc>
        <w:tc>
          <w:tcPr>
            <w:tcW w:w="3402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 xml:space="preserve">в случае отказа в согласовании ответ содержит предложения о местах установки прибора учета, схемах подключения прибора учета и иных компонентов измерительных комплексов и систем учета, при соблюдении которых установка будет возможна, а также о метрологических характеристиках </w:t>
            </w:r>
            <w:r w:rsidRPr="00F670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приборов учета, возможных к установке (замене) в отношении указанных в запросе </w:t>
            </w:r>
            <w:proofErr w:type="spellStart"/>
            <w:r w:rsidRPr="00F670F5"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 w:rsidRPr="00F670F5">
              <w:rPr>
                <w:rFonts w:ascii="Times New Roman" w:hAnsi="Times New Roman"/>
                <w:sz w:val="20"/>
                <w:szCs w:val="20"/>
              </w:rPr>
              <w:t xml:space="preserve"> устройств (объектов по производству электрической энергии (мощности), объектов электросетевого хозяйства)</w:t>
            </w:r>
          </w:p>
        </w:tc>
        <w:tc>
          <w:tcPr>
            <w:tcW w:w="1701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направление письма на бумажном носителе</w:t>
            </w:r>
          </w:p>
        </w:tc>
        <w:tc>
          <w:tcPr>
            <w:tcW w:w="1417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>не позднее 15 рабочих дней со дня получения запроса</w:t>
            </w:r>
          </w:p>
        </w:tc>
        <w:tc>
          <w:tcPr>
            <w:tcW w:w="2198" w:type="dxa"/>
          </w:tcPr>
          <w:p w:rsidR="003B27BD" w:rsidRPr="00F670F5" w:rsidRDefault="003B27BD" w:rsidP="00710FB6">
            <w:pPr>
              <w:pStyle w:val="a5"/>
              <w:ind w:firstLine="175"/>
              <w:rPr>
                <w:rFonts w:ascii="Times New Roman" w:hAnsi="Times New Roman"/>
                <w:sz w:val="20"/>
                <w:szCs w:val="20"/>
              </w:rPr>
            </w:pPr>
            <w:r w:rsidRPr="00F670F5">
              <w:rPr>
                <w:rFonts w:ascii="Times New Roman" w:hAnsi="Times New Roman"/>
                <w:sz w:val="20"/>
                <w:szCs w:val="20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РФ от </w:t>
            </w:r>
            <w:r w:rsidRPr="00F670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04.05.2012 г. № 442 </w:t>
            </w:r>
          </w:p>
        </w:tc>
      </w:tr>
    </w:tbl>
    <w:p w:rsidR="003B27BD" w:rsidRDefault="003B27BD" w:rsidP="003B27BD">
      <w:pPr>
        <w:pStyle w:val="a6"/>
        <w:ind w:firstLine="709"/>
        <w:rPr>
          <w:rFonts w:ascii="Times New Roman" w:hAnsi="Times New Roman" w:cs="Times New Roman"/>
          <w:b/>
        </w:rPr>
      </w:pPr>
    </w:p>
    <w:p w:rsidR="000C3915" w:rsidRPr="0085307B" w:rsidRDefault="000C3915" w:rsidP="000C3915">
      <w:pPr>
        <w:pStyle w:val="a6"/>
        <w:ind w:firstLine="720"/>
        <w:rPr>
          <w:rFonts w:ascii="Times New Roman" w:hAnsi="Times New Roman" w:cs="Times New Roman"/>
          <w:b/>
        </w:rPr>
      </w:pPr>
      <w:r w:rsidRPr="0085307B">
        <w:rPr>
          <w:rFonts w:ascii="Times New Roman" w:hAnsi="Times New Roman" w:cs="Times New Roman"/>
          <w:b/>
        </w:rPr>
        <w:t>8. Контактная информация для направления обращений:</w:t>
      </w:r>
    </w:p>
    <w:p w:rsidR="000C3915" w:rsidRPr="0085307B" w:rsidRDefault="000C3915" w:rsidP="000C3915"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5307B">
        <w:rPr>
          <w:rFonts w:ascii="Times New Roman" w:hAnsi="Times New Roman" w:cs="Times New Roman"/>
        </w:rPr>
        <w:t xml:space="preserve">онтактные данные лиц, которые могут дать исчерпывающую информацию об оказываемой услуге, принять жалобу на действия (бездействия) подразделения (работника) </w:t>
      </w:r>
      <w:r>
        <w:rPr>
          <w:rFonts w:ascii="Times New Roman" w:hAnsi="Times New Roman"/>
        </w:rPr>
        <w:t>ООО «</w:t>
      </w:r>
      <w:proofErr w:type="spellStart"/>
      <w:r w:rsidR="001F5A75">
        <w:rPr>
          <w:rFonts w:ascii="Times New Roman" w:hAnsi="Times New Roman"/>
        </w:rPr>
        <w:t>Энергопром</w:t>
      </w:r>
      <w:proofErr w:type="spellEnd"/>
      <w:r w:rsidR="001F5A75">
        <w:rPr>
          <w:rFonts w:ascii="Times New Roman" w:hAnsi="Times New Roman"/>
        </w:rPr>
        <w:t xml:space="preserve"> 21</w:t>
      </w:r>
      <w:r>
        <w:rPr>
          <w:rFonts w:ascii="Times New Roman" w:hAnsi="Times New Roman"/>
        </w:rPr>
        <w:t>»</w:t>
      </w:r>
      <w:r w:rsidRPr="0085307B">
        <w:rPr>
          <w:rFonts w:ascii="Times New Roman" w:hAnsi="Times New Roman" w:cs="Times New Roman"/>
        </w:rPr>
        <w:t xml:space="preserve">, указаны на официальном сайте </w:t>
      </w:r>
      <w:r>
        <w:rPr>
          <w:rFonts w:ascii="Times New Roman" w:hAnsi="Times New Roman"/>
        </w:rPr>
        <w:t>ООО «</w:t>
      </w:r>
      <w:proofErr w:type="spellStart"/>
      <w:r w:rsidR="001F5A75">
        <w:rPr>
          <w:rFonts w:ascii="Times New Roman" w:hAnsi="Times New Roman"/>
        </w:rPr>
        <w:t>Энергопром</w:t>
      </w:r>
      <w:proofErr w:type="spellEnd"/>
      <w:r w:rsidR="001F5A75">
        <w:rPr>
          <w:rFonts w:ascii="Times New Roman" w:hAnsi="Times New Roman"/>
        </w:rPr>
        <w:t xml:space="preserve"> 21</w:t>
      </w:r>
      <w:r>
        <w:rPr>
          <w:rFonts w:ascii="Times New Roman" w:hAnsi="Times New Roman"/>
        </w:rPr>
        <w:t>»</w:t>
      </w:r>
      <w:r w:rsidRPr="0085307B">
        <w:rPr>
          <w:rFonts w:ascii="Times New Roman" w:hAnsi="Times New Roman" w:cs="Times New Roman"/>
        </w:rPr>
        <w:t xml:space="preserve"> </w:t>
      </w:r>
      <w:r w:rsidRPr="0085307B"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 w:rsidR="001F5A75">
        <w:rPr>
          <w:rFonts w:ascii="Times New Roman" w:hAnsi="Times New Roman" w:cs="Times New Roman"/>
          <w:lang w:val="en-US"/>
        </w:rPr>
        <w:t>energoprom</w:t>
      </w:r>
      <w:proofErr w:type="spellEnd"/>
      <w:r w:rsidR="001F5A75" w:rsidRPr="001F5A75">
        <w:rPr>
          <w:rFonts w:ascii="Times New Roman" w:hAnsi="Times New Roman" w:cs="Times New Roman"/>
        </w:rPr>
        <w:t>21</w:t>
      </w:r>
      <w:r w:rsidRPr="0085307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</w:t>
      </w:r>
      <w:r w:rsidRPr="0085307B">
        <w:rPr>
          <w:rFonts w:ascii="Times New Roman" w:hAnsi="Times New Roman" w:cs="Times New Roman"/>
          <w:lang w:val="en-US"/>
        </w:rPr>
        <w:t>u</w:t>
      </w:r>
      <w:proofErr w:type="spellEnd"/>
      <w:r w:rsidRPr="0085307B">
        <w:rPr>
          <w:rFonts w:ascii="Times New Roman" w:hAnsi="Times New Roman" w:cs="Times New Roman"/>
        </w:rPr>
        <w:t>.</w:t>
      </w:r>
    </w:p>
    <w:p w:rsidR="000C3915" w:rsidRPr="0085307B" w:rsidRDefault="000C3915" w:rsidP="000C3915">
      <w:pPr>
        <w:pStyle w:val="a6"/>
        <w:ind w:firstLine="720"/>
        <w:rPr>
          <w:rFonts w:ascii="Times New Roman" w:hAnsi="Times New Roman" w:cs="Times New Roman"/>
        </w:rPr>
      </w:pPr>
    </w:p>
    <w:p w:rsidR="000C3915" w:rsidRPr="0085307B" w:rsidRDefault="000C3915" w:rsidP="000C3915"/>
    <w:p w:rsidR="000C3915" w:rsidRPr="0085307B" w:rsidRDefault="000C3915" w:rsidP="000C3915"/>
    <w:p w:rsidR="000C3915" w:rsidRPr="0085307B" w:rsidRDefault="000C3915" w:rsidP="000C3915"/>
    <w:p w:rsidR="000C3915" w:rsidRPr="0085307B" w:rsidRDefault="000C3915" w:rsidP="000C391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Главный энергетик</w:t>
      </w:r>
      <w:r w:rsidRPr="0085307B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="001F5A75">
        <w:rPr>
          <w:rFonts w:ascii="Times New Roman" w:hAnsi="Times New Roman"/>
        </w:rPr>
        <w:t>С</w:t>
      </w:r>
      <w:r w:rsidRPr="0085307B">
        <w:rPr>
          <w:rFonts w:ascii="Times New Roman" w:hAnsi="Times New Roman"/>
        </w:rPr>
        <w:t>.</w:t>
      </w:r>
      <w:r w:rsidR="001F5A75"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  <w:r w:rsidR="001F5A75">
        <w:rPr>
          <w:rFonts w:ascii="Times New Roman" w:hAnsi="Times New Roman"/>
        </w:rPr>
        <w:t>Лысенко</w:t>
      </w:r>
    </w:p>
    <w:p w:rsidR="00172204" w:rsidRDefault="009E5C61" w:rsidP="000C3915">
      <w:pPr>
        <w:pStyle w:val="a6"/>
        <w:ind w:firstLine="709"/>
      </w:pPr>
    </w:p>
    <w:sectPr w:rsidR="00172204" w:rsidSect="003B27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EC"/>
    <w:rsid w:val="000C3915"/>
    <w:rsid w:val="000C7C51"/>
    <w:rsid w:val="001B2ADC"/>
    <w:rsid w:val="001E54EC"/>
    <w:rsid w:val="001F1503"/>
    <w:rsid w:val="001F5A75"/>
    <w:rsid w:val="003B27BD"/>
    <w:rsid w:val="0046527E"/>
    <w:rsid w:val="00874BAB"/>
    <w:rsid w:val="009E5C61"/>
    <w:rsid w:val="00E169E1"/>
    <w:rsid w:val="00E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5E80"/>
  <w15:docId w15:val="{8FDED24D-D037-456B-A437-534DF967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4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4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1E54E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B27B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B27B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 Сергей Александрович</dc:creator>
  <cp:lastModifiedBy>Пользователь</cp:lastModifiedBy>
  <cp:revision>9</cp:revision>
  <dcterms:created xsi:type="dcterms:W3CDTF">2015-02-24T08:28:00Z</dcterms:created>
  <dcterms:modified xsi:type="dcterms:W3CDTF">2018-10-25T12:31:00Z</dcterms:modified>
</cp:coreProperties>
</file>